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left"/>
        <w:outlineLvl w:val="0"/>
        <w:rPr>
          <w:rFonts w:ascii="Times New Roman" w:hAnsi="Times New Roman" w:eastAsia="Times New Roman" w:cs="Times New Roman"/>
          <w:bCs/>
          <w:sz w:val="26"/>
          <w:szCs w:val="26"/>
          <w:lang w:val="en-US"/>
        </w:rPr>
      </w:pPr>
      <w:r>
        <w:rPr>
          <w:rFonts w:eastAsia="Times New Roman" w:cs="Times New Roman" w:ascii="Times New Roman" w:hAnsi="Times New Roman"/>
          <w:bCs/>
          <w:sz w:val="26"/>
          <w:szCs w:val="26"/>
          <w:lang w:val="en-US"/>
        </w:rPr>
        <w:t xml:space="preserve">  </w:t>
      </w:r>
    </w:p>
    <w:p>
      <w:pPr>
        <w:pStyle w:val="Normal"/>
        <w:rPr/>
      </w:pPr>
      <w:r>
        <w:rPr/>
      </w:r>
    </w:p>
    <w:p>
      <w:pPr>
        <w:pStyle w:val="1"/>
        <w:spacing w:lineRule="auto" w:line="240" w:before="0" w:after="0"/>
        <w:ind w:left="708" w:hanging="708"/>
        <w:rPr>
          <w:rFonts w:ascii="Times New Roman" w:hAnsi="Times New Roman" w:cs="Times New Roman"/>
          <w:sz w:val="28"/>
          <w:szCs w:val="28"/>
        </w:rPr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2541270</wp:posOffset>
            </wp:positionH>
            <wp:positionV relativeFrom="paragraph">
              <wp:posOffset>-44450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СОБРАНИЕ ДЕПУТАТОВ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ВАРНЕНСКОГО МУНИЦИПАЛЬНОГО РАЙОНА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ЧЕЛЯБИНСКОЙ ОБЛАСТИ</w:t>
      </w: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</w:p>
    <w:p>
      <w:pPr>
        <w:pStyle w:val="Normal"/>
        <w:rPr/>
      </w:pPr>
      <w:r>
        <w:rPr/>
        <w:t xml:space="preserve">                 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>
      <w:pPr>
        <w:pStyle w:val="Normal"/>
        <w:tabs>
          <w:tab w:val="clear" w:pos="708"/>
          <w:tab w:val="left" w:pos="6313" w:leader="none"/>
        </w:tabs>
        <w:spacing w:lineRule="auto" w:line="240" w:before="0" w:after="0"/>
        <w:ind w:right="-427" w:hanging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от 29 сентября 2021 года                          </w:t>
      </w:r>
    </w:p>
    <w:p>
      <w:pPr>
        <w:pStyle w:val="Normal"/>
        <w:tabs>
          <w:tab w:val="clear" w:pos="708"/>
          <w:tab w:val="left" w:pos="6313" w:leader="none"/>
        </w:tabs>
        <w:spacing w:lineRule="auto" w:line="240" w:before="57" w:after="257"/>
        <w:ind w:right="-427" w:hanging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с. Варна                                                     № 81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6"/>
          <w:szCs w:val="26"/>
        </w:rPr>
        <w:t xml:space="preserve">Об </w:t>
      </w:r>
      <w:r>
        <w:rPr>
          <w:rFonts w:eastAsia="" w:cs="Times New Roman" w:ascii="Times New Roman" w:hAnsi="Times New Roman" w:eastAsiaTheme="minorEastAsia"/>
          <w:b/>
          <w:color w:val="auto"/>
          <w:kern w:val="0"/>
          <w:sz w:val="26"/>
          <w:szCs w:val="26"/>
          <w:lang w:val="ru-RU" w:eastAsia="ru-RU" w:bidi="ar-SA"/>
        </w:rPr>
        <w:t xml:space="preserve">внесении дополнений в </w:t>
      </w:r>
      <w:r>
        <w:rPr>
          <w:rFonts w:cs="Times New Roman" w:ascii="Times New Roman" w:hAnsi="Times New Roman"/>
          <w:b/>
          <w:sz w:val="26"/>
          <w:szCs w:val="26"/>
        </w:rPr>
        <w:t xml:space="preserve">Регламент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6"/>
          <w:szCs w:val="26"/>
        </w:rPr>
        <w:t xml:space="preserve">Собрания депутатов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6"/>
          <w:szCs w:val="26"/>
        </w:rPr>
        <w:t>Варненского муниципального района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В целях приведения правовых актов в соответствие с Федеральным Законом от 06.10.2003 №131-ФЗ "Об общих принципах организации местного самоуправления в Российской Федерации", руководствуясь Уставом Варненского муниципального района, Регламентом Собрания депутатов Варненского муниципального района, Собрание депутатов Варненского муниципального района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6"/>
          <w:szCs w:val="26"/>
        </w:rPr>
        <w:t>РЕШАЕТ: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1"/>
      <w:bookmarkEnd w:id="0"/>
      <w:r>
        <w:rPr>
          <w:rFonts w:cs="Times New Roman" w:ascii="Times New Roman" w:hAnsi="Times New Roman"/>
          <w:sz w:val="26"/>
          <w:szCs w:val="26"/>
        </w:rPr>
        <w:t>1. Внести в Регламент Собрания депутатов Варненского муниципального района, утвержденный Решением Собрания депутатов Варненского муниципального района от 28.04.2021г. № 45, следующие дополнения: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6"/>
          <w:szCs w:val="26"/>
        </w:rPr>
        <w:t xml:space="preserve">Дополнить Главу </w:t>
      </w:r>
      <w:r>
        <w:rPr>
          <w:rFonts w:cs="Times New Roman" w:ascii="Times New Roman" w:hAnsi="Times New Roman"/>
          <w:sz w:val="26"/>
          <w:szCs w:val="26"/>
          <w:lang w:val="en-US"/>
        </w:rPr>
        <w:t xml:space="preserve">XI </w:t>
      </w:r>
      <w:r>
        <w:rPr>
          <w:rFonts w:cs="Times New Roman" w:ascii="Times New Roman" w:hAnsi="Times New Roman"/>
          <w:sz w:val="26"/>
          <w:szCs w:val="26"/>
          <w:lang w:val="ru-RU"/>
        </w:rPr>
        <w:t>статьёй 50 следующего содержания (прилагается).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404040"/>
          <w:sz w:val="28"/>
          <w:szCs w:val="28"/>
        </w:rPr>
      </w:pPr>
      <w:bookmarkStart w:id="1" w:name="sub_1002"/>
      <w:bookmarkStart w:id="2" w:name="sub_10011"/>
      <w:bookmarkEnd w:id="1"/>
      <w:bookmarkEnd w:id="2"/>
      <w:r>
        <w:rPr>
          <w:rFonts w:cs="Times New Roman" w:ascii="Times New Roman" w:hAnsi="Times New Roman"/>
          <w:sz w:val="26"/>
          <w:szCs w:val="26"/>
        </w:rPr>
        <w:t xml:space="preserve">2. Настоящее Решение вступает в силу с момента его официального подписания </w:t>
      </w:r>
      <w:r>
        <w:rPr>
          <w:rFonts w:cs="Times New Roman" w:ascii="Times New Roman" w:hAnsi="Times New Roman"/>
          <w:color w:val="404040"/>
          <w:sz w:val="26"/>
          <w:szCs w:val="26"/>
        </w:rPr>
        <w:t>и обнародования.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6"/>
          <w:szCs w:val="26"/>
        </w:rPr>
        <w:t>3</w:t>
      </w:r>
      <w:bookmarkStart w:id="3" w:name="sub_1003"/>
      <w:r>
        <w:rPr>
          <w:rFonts w:cs="Times New Roman" w:ascii="Times New Roman" w:hAnsi="Times New Roman"/>
          <w:sz w:val="26"/>
          <w:szCs w:val="26"/>
        </w:rPr>
        <w:t xml:space="preserve">. Организацию выполнения настоящего Решения возложить </w:t>
      </w:r>
      <w:bookmarkEnd w:id="3"/>
      <w:r>
        <w:rPr>
          <w:rFonts w:cs="Times New Roman" w:ascii="Times New Roman" w:hAnsi="Times New Roman"/>
          <w:sz w:val="26"/>
          <w:szCs w:val="26"/>
        </w:rPr>
        <w:t>на постоянную комиссию по вопросам мандатов, Регламенту, депутатской этике, самоуправления и правопорядка Собрания депутатов Варненского муниципального района (Лопатину Н.В.) и председателя Собрания депутатов Варненского муниципального района (Кормилицын А.А.).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6"/>
          <w:szCs w:val="26"/>
        </w:rPr>
        <w:tab/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6"/>
          <w:szCs w:val="26"/>
        </w:rPr>
        <w:tab/>
        <w:t>4.Настоящее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Председатель Собрания депутатов</w:t>
      </w:r>
    </w:p>
    <w:p>
      <w:pPr>
        <w:sectPr>
          <w:type w:val="nextPage"/>
          <w:pgSz w:w="11906" w:h="16838"/>
          <w:pgMar w:left="1418" w:right="851" w:header="0" w:top="765" w:footer="0" w:bottom="113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jc w:val="both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Варненского муниципального района                                      А.А. Кормилицын</w:t>
      </w:r>
    </w:p>
    <w:p>
      <w:pPr>
        <w:pStyle w:val="NoSpacing"/>
        <w:ind w:left="709" w:hanging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 xml:space="preserve">Приложение к Решению </w:t>
      </w:r>
    </w:p>
    <w:p>
      <w:pPr>
        <w:pStyle w:val="NoSpacing"/>
        <w:ind w:left="709" w:hanging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 xml:space="preserve">Собрания депутатов </w:t>
      </w:r>
    </w:p>
    <w:p>
      <w:pPr>
        <w:pStyle w:val="NoSpacing"/>
        <w:ind w:left="709" w:hanging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 xml:space="preserve">Варненского муниципального района </w:t>
      </w:r>
    </w:p>
    <w:p>
      <w:pPr>
        <w:pStyle w:val="NoSpacing"/>
        <w:ind w:left="709" w:hanging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>от 29 сентября 2021 года № 81</w:t>
      </w:r>
    </w:p>
    <w:p>
      <w:pPr>
        <w:pStyle w:val="NoSpacing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en-US"/>
        </w:rPr>
        <w:t xml:space="preserve">XI. </w:t>
      </w: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Порядок рассмотрения вопросов, отнесенных</w:t>
      </w:r>
    </w:p>
    <w:p>
      <w:pPr>
        <w:pStyle w:val="NoSpacing"/>
        <w:ind w:left="709" w:hanging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к полномочиям Собрания депутатов</w:t>
      </w:r>
    </w:p>
    <w:p>
      <w:pPr>
        <w:pStyle w:val="NoSpacing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Статья </w:t>
      </w:r>
      <w:r>
        <w:rPr>
          <w:rFonts w:eastAsia="" w:cs="Times New Roman" w:ascii="Times New Roman" w:hAnsi="Times New Roman"/>
          <w:b/>
          <w:color w:val="000000"/>
          <w:kern w:val="0"/>
          <w:sz w:val="24"/>
          <w:szCs w:val="24"/>
          <w:lang w:val="ru-RU" w:eastAsia="ru-RU" w:bidi="ar-SA"/>
        </w:rPr>
        <w:t>50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Порядок рассмотрения кандидатур на должность председателя, заместителя председателя  и аудиторов  Контрольно-счетной палаты Варненского муниципального района и порядок освобождения от должности лиц, замещающих муниципальные должности Контрольно-счетной палаты Варненского муниципального района</w:t>
      </w:r>
    </w:p>
    <w:p>
      <w:pPr>
        <w:pStyle w:val="Normal"/>
        <w:rPr/>
      </w:pPr>
      <w:r>
        <w:rPr/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1006"/>
      <w:r>
        <w:rPr>
          <w:rFonts w:cs="Times New Roman" w:ascii="Times New Roman" w:hAnsi="Times New Roman"/>
          <w:sz w:val="24"/>
          <w:szCs w:val="24"/>
        </w:rPr>
        <w:t xml:space="preserve">1.  Председатель, заместитель председателя и аудиторы  Контрольно-счетной палаты назначаются на должность решением Собрания депутатов Варненского муниципального района.  </w:t>
      </w:r>
      <w:bookmarkEnd w:id="4"/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 Предложение о кандидатурах на должность председателя Контрольно-счетной палаты, вносятся в Собрание депутатов:</w:t>
      </w:r>
      <w:bookmarkStart w:id="5" w:name="sub_1007"/>
      <w:bookmarkEnd w:id="5"/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председателем Собрания депутатов Варненского муниципального района;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депутатами Собрания депутатов Варненского муниципального района - не менее одной трети от установленного числа депутатов представительного органа муниципального образования;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главой Варненского муниципального района.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008"/>
      <w:bookmarkEnd w:id="6"/>
      <w:r>
        <w:rPr>
          <w:rFonts w:cs="Times New Roman" w:ascii="Times New Roman" w:hAnsi="Times New Roman"/>
          <w:sz w:val="24"/>
          <w:szCs w:val="24"/>
        </w:rPr>
        <w:t>3. Кандидатуры на должность председателя Контрольно-счетной палаты представляются в Собрание депутатов не позднее, чем за два месяца до истечения срока полномочий действующего председателя Контрольно-счетной палаты и подлежат рассмотрению не позднее окончания срока полномочий действующего председателя Контрольно-счетной палаты.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009"/>
      <w:bookmarkStart w:id="8" w:name="sub_10081"/>
      <w:bookmarkEnd w:id="8"/>
      <w:r>
        <w:rPr>
          <w:rFonts w:cs="Times New Roman" w:ascii="Times New Roman" w:hAnsi="Times New Roman"/>
          <w:sz w:val="24"/>
          <w:szCs w:val="24"/>
        </w:rPr>
        <w:t>4. Предложения о кандидатурах на должность председателя Контрольно-счетной палаты направляются на имя председателя Собрания депутатов.</w:t>
      </w:r>
      <w:bookmarkEnd w:id="7"/>
      <w:r>
        <w:rPr>
          <w:rFonts w:cs="Times New Roman" w:ascii="Times New Roman" w:hAnsi="Times New Roman"/>
          <w:sz w:val="24"/>
          <w:szCs w:val="24"/>
        </w:rPr>
        <w:t xml:space="preserve"> Поступившие документы регистрируются Собранием  депутатов в день их поступления.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Кандидат, претендующий на замещение муниципальной должности  на должность председателя, заместителя председателя, аудитора  Контрольно-счетной палаты представляет в Собрание депутатов следующие документы:</w:t>
      </w:r>
      <w:bookmarkStart w:id="9" w:name="sub_1013"/>
      <w:bookmarkEnd w:id="9"/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а) заявление о согласии выдвижения своей кандидатуры на должность;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б) документ, подтверждающий наличие высшего образования и его копию;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в) документ, удостоверяющий личность гражданина Российской Федерации и его копию;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г) трудовую книжку, иные документы, подтверждающие трудовую деятельность и их копии;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д)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субъектов Российской Федерации, муниципальными нормативными правовыми актами.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е) письменное согласие кандидата на обработку своих персональных данных, представленных в Собрание депутатов Варненского муниципального района согласно федеральному законодательству, оформленное в соответствии с требованиями </w:t>
      </w:r>
      <w:hyperlink r:id="rId3">
        <w:r>
          <w:rPr>
            <w:rFonts w:cs="Times New Roman" w:ascii="Times New Roman" w:hAnsi="Times New Roman"/>
            <w:color w:val="auto"/>
            <w:sz w:val="24"/>
            <w:szCs w:val="24"/>
            <w:u w:val="none"/>
          </w:rPr>
          <w:t>статьи 9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Федерального закона от 27 июля 2006 года N152-ФЗ "О персональных данных".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6. Председатель Собрания депутатов направляет в постоянную комиссию  Собрания депутатов по вопросам </w:t>
      </w:r>
      <w:r>
        <w:rPr>
          <w:rFonts w:cs="Times New Roman" w:ascii="Times New Roman" w:hAnsi="Times New Roman"/>
          <w:color w:val="000000"/>
          <w:sz w:val="24"/>
          <w:szCs w:val="24"/>
        </w:rPr>
        <w:t>мандатов, регламенту, депутатской этике, самоуправления и правопорядка документы на кандидатов .</w:t>
      </w:r>
    </w:p>
    <w:p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Постоянная комиссия  Собрания депутатов по вопросам мандатов, регламенту, депутатской этике, самоуправления и правопорядка </w:t>
      </w:r>
      <w:r>
        <w:rPr>
          <w:rFonts w:cs="Times New Roman" w:ascii="Times New Roman" w:hAnsi="Times New Roman"/>
          <w:sz w:val="24"/>
          <w:szCs w:val="24"/>
        </w:rPr>
        <w:t xml:space="preserve">рассматривает  представленные документы и выносит решение о соответствии кандидатур требованиям, установленным </w:t>
      </w:r>
      <w:hyperlink r:id="rId4">
        <w:r>
          <w:rPr>
            <w:rFonts w:cs="Times New Roman" w:ascii="Times New Roman" w:hAnsi="Times New Roman"/>
            <w:bCs/>
            <w:color w:val="auto"/>
            <w:sz w:val="24"/>
            <w:szCs w:val="24"/>
            <w:u w:val="none"/>
          </w:rPr>
          <w:t>Федеральным  законом  от 7 февраля 2011 г. N 6-ФЗ "Об общих принципах организации и деятельности контрольно-счетных органов субъектов Российской Федерации и муниципальных образований",</w:t>
        </w:r>
        <w:r>
          <w:rPr>
            <w:rFonts w:cs="Times New Roman" w:ascii="Times New Roman" w:hAnsi="Times New Roman"/>
            <w:bCs/>
            <w:sz w:val="24"/>
            <w:szCs w:val="24"/>
          </w:rPr>
          <w:t xml:space="preserve"> </w:t>
        </w:r>
      </w:hyperlink>
      <w:r>
        <w:rPr>
          <w:rFonts w:cs="Times New Roman" w:ascii="Times New Roman" w:hAnsi="Times New Roman"/>
          <w:color w:val="FF0000"/>
          <w:sz w:val="24"/>
          <w:szCs w:val="24"/>
        </w:rPr>
        <w:t>.</w:t>
      </w:r>
    </w:p>
    <w:p>
      <w:pPr>
        <w:pStyle w:val="NoSpacing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Результатом рассмотрения комиссией документов является принятие одного из следующих решений :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1) рекомендовать  Собранию депутатов рассмотреть кандидатуру;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2) отклонить  кандидатуру ( в случае несоответствия соответствующим требованиям).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1010"/>
      <w:r>
        <w:rPr>
          <w:rFonts w:cs="Times New Roman" w:ascii="Times New Roman" w:hAnsi="Times New Roman"/>
          <w:sz w:val="24"/>
          <w:szCs w:val="24"/>
        </w:rPr>
        <w:t xml:space="preserve">8. Кандидаты на должность председателя, заместителя председателя и аудиторов  Контрольно-счетной палаты уведомляются о времени и месте проведения заседания Собрания депутатов, на котором предполагается рассмотреть вопрос об их назначении. </w:t>
      </w:r>
      <w:bookmarkStart w:id="11" w:name="sub_1011"/>
      <w:bookmarkEnd w:id="10"/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Предложение о кандидатуре на должность председателя, заместителя председателя, аудиторов  Контрольно-счетной палаты может быть отозвано субъектом, внесшим данное предложение, до момента голосования.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1012"/>
      <w:bookmarkEnd w:id="11"/>
      <w:bookmarkEnd w:id="12"/>
      <w:r>
        <w:rPr>
          <w:rFonts w:cs="Times New Roman" w:ascii="Times New Roman" w:hAnsi="Times New Roman"/>
          <w:sz w:val="24"/>
          <w:szCs w:val="24"/>
        </w:rPr>
        <w:t>10. В случае досрочного освобождения от должности председателя Контрольно-счетной палаты предложение о кандидатуре на должность председателя Контрольно-счетной палаты вносится в Собрание депутатов в течение 15 календарных дней после принятия решения Собрания депутатов о досрочном освобождении от должности. Рассмотрение кандидатур на должность председателя Контрольно-счетной палаты осуществляется на очередном заседании Собрания.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13" w:name="sub_10121"/>
      <w:bookmarkEnd w:id="13"/>
      <w:r>
        <w:rPr>
          <w:rFonts w:cs="Times New Roman" w:ascii="Times New Roman" w:hAnsi="Times New Roman"/>
          <w:sz w:val="24"/>
          <w:szCs w:val="24"/>
        </w:rPr>
        <w:t>11. Лица, внесшие предложения о кандидатурах на должность, представляют кандидатов на заседании Собрания депутатов Варненского муниципального района. Рассмотрение вопроса в отсутствие кандидата не допускается.</w:t>
      </w:r>
      <w:bookmarkStart w:id="14" w:name="sub_1014"/>
      <w:bookmarkEnd w:id="14"/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Рассмотрение кандидатур на должность председателя Контрольно-счетной палаты может быть назначено при наличии одного предложения о кандидатуре.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15" w:name="sub_1016"/>
      <w:bookmarkEnd w:id="15"/>
      <w:r>
        <w:rPr>
          <w:rFonts w:cs="Times New Roman" w:ascii="Times New Roman" w:hAnsi="Times New Roman"/>
          <w:sz w:val="24"/>
          <w:szCs w:val="24"/>
        </w:rPr>
        <w:t>12. Кандидат считается назначенным на должность председателя Контрольно-счетной палаты, если за него проголосовало большинство от установленного числа депутатов.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16" w:name="sub_10161"/>
      <w:bookmarkStart w:id="17" w:name="sub_1017"/>
      <w:bookmarkEnd w:id="16"/>
      <w:bookmarkEnd w:id="17"/>
      <w:r>
        <w:rPr>
          <w:rFonts w:cs="Times New Roman" w:ascii="Times New Roman" w:hAnsi="Times New Roman"/>
          <w:sz w:val="24"/>
          <w:szCs w:val="24"/>
        </w:rPr>
        <w:t>13. В случае несогласия Собрания депутатов со всеми предложенными кандидатурами для назначения на должность председателя, заместителя председателя, аудитора  Контрольно-счетной палаты субъекты права внесения кандидатур в двухнедельный срок со дня принятия Собранием депутатов Варненского муниципального района соответствующего решения вносят в Собрание депутатов Варненского муниципального района повторные предложения по этим кандидатурам либо предложения о новых кандидатурах.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18" w:name="sub_10171"/>
      <w:bookmarkEnd w:id="18"/>
      <w:r>
        <w:rPr>
          <w:rFonts w:cs="Times New Roman" w:ascii="Times New Roman" w:hAnsi="Times New Roman"/>
          <w:sz w:val="24"/>
          <w:szCs w:val="24"/>
        </w:rPr>
        <w:t>14. Решение о назначении на должность председателя, заместителя председателя, аудитора  Контрольно-счетной палаты принимается открытым голосованием большинством голосов от установленной численности депутатов.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15.Должностное лицо Контрольно-счетной палаты, замещающее муниципальную должность досрочно освобождается  от должности на основании решения Собрания депутатов в случаях, установленных  </w:t>
      </w:r>
      <w:hyperlink r:id="rId5">
        <w:r>
          <w:rPr>
            <w:rFonts w:cs="Times New Roman" w:ascii="Times New Roman" w:hAnsi="Times New Roman"/>
            <w:bCs/>
            <w:color w:val="auto"/>
            <w:sz w:val="24"/>
            <w:szCs w:val="24"/>
            <w:u w:val="none"/>
          </w:rPr>
          <w:t>Федеральным  законом  от 7 февраля 2011 г. N 6-ФЗ "Об общих принципах организации и деятельности контрольно-счетных органов субъектов Российской Федерации и муниципальных образований".</w:t>
        </w:r>
      </w:hyperlink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16.Должностное  лицо Контрольно-счетной палаты, замещающее муниципальную должность досрочно освобождается  от должности на очередном заседании Собрания депутатов и оформляется решением.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Председатель Собрания депутатов                                                               А.А.Кормилицын                  </w:t>
      </w:r>
    </w:p>
    <w:sectPr>
      <w:headerReference w:type="default" r:id="rId6"/>
      <w:type w:val="nextPage"/>
      <w:pgSz w:w="11906" w:h="16838"/>
      <w:pgMar w:left="1418" w:right="851" w:header="708" w:top="765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Helvetica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372107229"/>
    </w:sdtPr>
    <w:sdtContent>
      <w:p>
        <w:pPr>
          <w:pStyle w:val="Style28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Style28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c3e79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9"/>
    <w:qFormat/>
    <w:rsid w:val="009a7658"/>
    <w:pPr>
      <w:widowControl w:val="false"/>
      <w:spacing w:lineRule="auto" w:line="240" w:before="108" w:after="108"/>
      <w:jc w:val="center"/>
      <w:outlineLvl w:val="0"/>
    </w:pPr>
    <w:rPr>
      <w:rFonts w:ascii="Arial" w:hAnsi="Arial" w:eastAsia="Times New Roman" w:cs="Arial"/>
      <w:b/>
      <w:bCs/>
      <w:color w:val="26282F"/>
      <w:sz w:val="24"/>
      <w:szCs w:val="24"/>
    </w:rPr>
  </w:style>
  <w:style w:type="paragraph" w:styleId="2">
    <w:name w:val="Heading 2"/>
    <w:basedOn w:val="Normal"/>
    <w:next w:val="Normal"/>
    <w:link w:val="20"/>
    <w:uiPriority w:val="9"/>
    <w:semiHidden/>
    <w:unhideWhenUsed/>
    <w:qFormat/>
    <w:rsid w:val="009945cf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5">
    <w:name w:val="Heading 5"/>
    <w:basedOn w:val="Normal"/>
    <w:next w:val="Normal"/>
    <w:link w:val="50"/>
    <w:uiPriority w:val="9"/>
    <w:semiHidden/>
    <w:unhideWhenUsed/>
    <w:qFormat/>
    <w:rsid w:val="009945cf"/>
    <w:pPr>
      <w:keepNext w:val="true"/>
      <w:keepLines/>
      <w:spacing w:before="200" w:after="0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9a7658"/>
    <w:rPr>
      <w:rFonts w:ascii="Arial" w:hAnsi="Arial" w:eastAsia="Times New Roman" w:cs="Arial"/>
      <w:b/>
      <w:bCs/>
      <w:color w:val="26282F"/>
      <w:sz w:val="24"/>
      <w:szCs w:val="24"/>
    </w:rPr>
  </w:style>
  <w:style w:type="character" w:styleId="Style11">
    <w:name w:val="Интернет-ссылка"/>
    <w:basedOn w:val="DefaultParagraphFont"/>
    <w:semiHidden/>
    <w:unhideWhenUsed/>
    <w:rsid w:val="009a7658"/>
    <w:rPr>
      <w:color w:val="0000FF"/>
      <w:u w:val="single"/>
    </w:rPr>
  </w:style>
  <w:style w:type="character" w:styleId="Style12" w:customStyle="1">
    <w:name w:val="Заголовок Знак"/>
    <w:basedOn w:val="DefaultParagraphFont"/>
    <w:link w:val="a5"/>
    <w:uiPriority w:val="99"/>
    <w:qFormat/>
    <w:rsid w:val="009a7658"/>
    <w:rPr>
      <w:rFonts w:ascii="Times New Roman" w:hAnsi="Times New Roman" w:eastAsia="Times New Roman" w:cs="Times New Roman"/>
      <w:b/>
      <w:i/>
      <w:sz w:val="28"/>
      <w:szCs w:val="20"/>
    </w:rPr>
  </w:style>
  <w:style w:type="character" w:styleId="Style13" w:customStyle="1">
    <w:name w:val="Основной текст с отступом Знак"/>
    <w:basedOn w:val="DefaultParagraphFont"/>
    <w:link w:val="a7"/>
    <w:uiPriority w:val="99"/>
    <w:semiHidden/>
    <w:qFormat/>
    <w:rsid w:val="009a7658"/>
    <w:rPr>
      <w:rFonts w:ascii="Times New Roman" w:hAnsi="Times New Roman" w:eastAsia="Times New Roman" w:cs="Times New Roman"/>
      <w:sz w:val="20"/>
      <w:szCs w:val="20"/>
    </w:rPr>
  </w:style>
  <w:style w:type="character" w:styleId="Style14" w:customStyle="1">
    <w:name w:val="Гипертекстовая ссылка"/>
    <w:basedOn w:val="DefaultParagraphFont"/>
    <w:uiPriority w:val="99"/>
    <w:qFormat/>
    <w:rsid w:val="009a7658"/>
    <w:rPr>
      <w:rFonts w:ascii="Times New Roman" w:hAnsi="Times New Roman" w:cs="Times New Roman"/>
      <w:b/>
      <w:bCs w:val="false"/>
      <w:color w:val="106BBE"/>
    </w:rPr>
  </w:style>
  <w:style w:type="character" w:styleId="Style15" w:customStyle="1">
    <w:name w:val="Цветовое выделение"/>
    <w:uiPriority w:val="99"/>
    <w:qFormat/>
    <w:rsid w:val="009a7658"/>
    <w:rPr>
      <w:b/>
      <w:bCs w:val="false"/>
      <w:color w:val="26282F"/>
    </w:rPr>
  </w:style>
  <w:style w:type="character" w:styleId="Style16" w:customStyle="1">
    <w:name w:val="Текст выноски Знак"/>
    <w:basedOn w:val="DefaultParagraphFont"/>
    <w:link w:val="ac"/>
    <w:uiPriority w:val="99"/>
    <w:semiHidden/>
    <w:qFormat/>
    <w:rsid w:val="00953246"/>
    <w:rPr>
      <w:rFonts w:ascii="Tahoma" w:hAnsi="Tahoma" w:cs="Tahoma"/>
      <w:sz w:val="16"/>
      <w:szCs w:val="16"/>
    </w:rPr>
  </w:style>
  <w:style w:type="character" w:styleId="21" w:customStyle="1">
    <w:name w:val="Заголовок 2 Знак"/>
    <w:basedOn w:val="DefaultParagraphFont"/>
    <w:link w:val="2"/>
    <w:uiPriority w:val="9"/>
    <w:semiHidden/>
    <w:qFormat/>
    <w:rsid w:val="009945cf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51" w:customStyle="1">
    <w:name w:val="Заголовок 5 Знак"/>
    <w:basedOn w:val="DefaultParagraphFont"/>
    <w:link w:val="5"/>
    <w:uiPriority w:val="9"/>
    <w:semiHidden/>
    <w:qFormat/>
    <w:rsid w:val="009945cf"/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Style17" w:customStyle="1">
    <w:name w:val="Верхний колонтитул Знак"/>
    <w:basedOn w:val="DefaultParagraphFont"/>
    <w:link w:val="ae"/>
    <w:uiPriority w:val="99"/>
    <w:qFormat/>
    <w:rsid w:val="00bd4ee2"/>
    <w:rPr/>
  </w:style>
  <w:style w:type="character" w:styleId="Style18" w:customStyle="1">
    <w:name w:val="Нижний колонтитул Знак"/>
    <w:basedOn w:val="DefaultParagraphFont"/>
    <w:link w:val="af0"/>
    <w:uiPriority w:val="99"/>
    <w:qFormat/>
    <w:rsid w:val="00bd4ee2"/>
    <w:rPr/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9a7658"/>
    <w:pPr>
      <w:spacing w:lineRule="auto" w:line="240" w:before="0" w:after="150"/>
    </w:pPr>
    <w:rPr>
      <w:rFonts w:ascii="Helvetica" w:hAnsi="Helvetica" w:eastAsia="Times New Roman" w:cs="Times New Roman"/>
      <w:sz w:val="24"/>
      <w:szCs w:val="24"/>
    </w:rPr>
  </w:style>
  <w:style w:type="paragraph" w:styleId="Style24">
    <w:name w:val="Title"/>
    <w:basedOn w:val="Normal"/>
    <w:link w:val="a6"/>
    <w:uiPriority w:val="99"/>
    <w:qFormat/>
    <w:rsid w:val="009a7658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i/>
      <w:sz w:val="28"/>
      <w:szCs w:val="20"/>
    </w:rPr>
  </w:style>
  <w:style w:type="paragraph" w:styleId="Style25">
    <w:name w:val="Body Text Indent"/>
    <w:basedOn w:val="Normal"/>
    <w:link w:val="a8"/>
    <w:uiPriority w:val="99"/>
    <w:semiHidden/>
    <w:unhideWhenUsed/>
    <w:rsid w:val="009a7658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</w:rPr>
  </w:style>
  <w:style w:type="paragraph" w:styleId="ConsPlusNormal" w:customStyle="1">
    <w:name w:val="ConsPlusNormal"/>
    <w:uiPriority w:val="99"/>
    <w:semiHidden/>
    <w:qFormat/>
    <w:rsid w:val="009a7658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6" w:customStyle="1">
    <w:name w:val="Заголовок статьи"/>
    <w:basedOn w:val="Normal"/>
    <w:next w:val="Normal"/>
    <w:uiPriority w:val="99"/>
    <w:semiHidden/>
    <w:qFormat/>
    <w:rsid w:val="009a7658"/>
    <w:pPr>
      <w:widowControl w:val="false"/>
      <w:spacing w:lineRule="auto" w:line="240" w:before="0" w:after="0"/>
      <w:ind w:left="1612" w:hanging="892"/>
      <w:jc w:val="both"/>
    </w:pPr>
    <w:rPr>
      <w:rFonts w:ascii="Arial" w:hAnsi="Arial" w:eastAsia="Times New Roman" w:cs="Arial"/>
      <w:sz w:val="24"/>
      <w:szCs w:val="24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95324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7">
    <w:name w:val="Верхний и нижний колонтитулы"/>
    <w:basedOn w:val="Normal"/>
    <w:qFormat/>
    <w:pPr/>
    <w:rPr/>
  </w:style>
  <w:style w:type="paragraph" w:styleId="Style28">
    <w:name w:val="Header"/>
    <w:basedOn w:val="Normal"/>
    <w:link w:val="af"/>
    <w:uiPriority w:val="99"/>
    <w:unhideWhenUsed/>
    <w:rsid w:val="00bd4ee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af1"/>
    <w:uiPriority w:val="99"/>
    <w:unhideWhenUsed/>
    <w:rsid w:val="00bd4ee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1e0c48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ListParagraph">
    <w:name w:val="List Paragraph"/>
    <w:basedOn w:val="Normal"/>
    <w:uiPriority w:val="99"/>
    <w:qFormat/>
    <w:rsid w:val="0037385f"/>
    <w:pPr>
      <w:spacing w:lineRule="auto" w:line="240" w:before="0" w:after="0"/>
      <w:ind w:left="708" w:hanging="0"/>
    </w:pPr>
    <w:rPr>
      <w:rFonts w:ascii="Times New Roman" w:hAnsi="Times New Roman" w:eastAsia="Times New Roman" w:cs="Times New Roman"/>
      <w:sz w:val="24"/>
      <w:szCs w:val="24"/>
    </w:rPr>
  </w:style>
  <w:style w:type="paragraph" w:styleId="Style30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internet.garant.ru/document/redirect/12148567/9" TargetMode="External"/><Relationship Id="rId4" Type="http://schemas.openxmlformats.org/officeDocument/2006/relationships/hyperlink" Target="http://internet.garant.ru/document/redirect/77313127/0" TargetMode="External"/><Relationship Id="rId5" Type="http://schemas.openxmlformats.org/officeDocument/2006/relationships/hyperlink" Target="http://internet.garant.ru/document/redirect/77313127/0" TargetMode="Externa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Application>LibreOffice/6.4.0.3$Windows_X86_64 LibreOffice_project/b0a288ab3d2d4774cb44b62f04d5d28733ac6df8</Application>
  <Pages>4</Pages>
  <Words>880</Words>
  <Characters>6891</Characters>
  <CharactersWithSpaces>8130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2021-01-14T10:22:00Z</dcterms:created>
  <dc:creator>Собрание Деп</dc:creator>
  <dc:description/>
  <dc:language>ru-RU</dc:language>
  <cp:lastModifiedBy/>
  <cp:lastPrinted>2021-10-11T15:57:10Z</cp:lastPrinted>
  <dcterms:modified xsi:type="dcterms:W3CDTF">2021-10-11T15:58:41Z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